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06" w:rsidRPr="00364606" w:rsidRDefault="00364606" w:rsidP="00364606">
      <w:pPr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n-CA"/>
        </w:rPr>
      </w:pPr>
      <w:r w:rsidRPr="00364606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n-CA"/>
        </w:rPr>
        <w:t>HOCKEY TRAINERS ONTARIO</w:t>
      </w:r>
    </w:p>
    <w:p w:rsidR="0003704C" w:rsidRDefault="0003704C"/>
    <w:p w:rsidR="00364606" w:rsidRDefault="00364606" w:rsidP="00364606">
      <w:pPr>
        <w:pStyle w:val="Heading2"/>
        <w:shd w:val="clear" w:color="auto" w:fill="FFFFFF"/>
        <w:spacing w:before="300" w:after="150"/>
        <w:rPr>
          <w:rFonts w:ascii="Helvetica" w:hAnsi="Helvetica" w:cs="Helvetica"/>
          <w:color w:val="333333"/>
          <w:sz w:val="45"/>
          <w:szCs w:val="45"/>
        </w:rPr>
      </w:pPr>
      <w:r>
        <w:rPr>
          <w:rFonts w:ascii="Helvetica" w:hAnsi="Helvetica" w:cs="Helvetica"/>
          <w:b/>
          <w:bCs/>
          <w:color w:val="333333"/>
          <w:sz w:val="45"/>
          <w:szCs w:val="45"/>
        </w:rPr>
        <w:t>P</w:t>
      </w:r>
      <w:r>
        <w:rPr>
          <w:rFonts w:ascii="Helvetica" w:hAnsi="Helvetica" w:cs="Helvetica"/>
          <w:b/>
          <w:bCs/>
          <w:color w:val="333333"/>
          <w:sz w:val="45"/>
          <w:szCs w:val="45"/>
        </w:rPr>
        <w:t>DF</w:t>
      </w:r>
      <w:r>
        <w:rPr>
          <w:rFonts w:ascii="Helvetica" w:hAnsi="Helvetica" w:cs="Helvetica"/>
          <w:b/>
          <w:bCs/>
          <w:color w:val="333333"/>
          <w:sz w:val="45"/>
          <w:szCs w:val="45"/>
        </w:rPr>
        <w:t xml:space="preserve"> Resources for Download</w:t>
      </w:r>
    </w:p>
    <w:p w:rsidR="00364606" w:rsidRDefault="00364606" w:rsidP="003646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5" w:tgtFrame="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AED Important Message</w:t>
        </w:r>
      </w:hyperlink>
    </w:p>
    <w:p w:rsidR="00364606" w:rsidRDefault="00364606" w:rsidP="003646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6" w:tgtFrame="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Arena Safety Checklist</w:t>
        </w:r>
      </w:hyperlink>
    </w:p>
    <w:p w:rsidR="00364606" w:rsidRDefault="00364606" w:rsidP="003646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7" w:tgtFrame="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Concussion Card</w:t>
        </w:r>
      </w:hyperlink>
    </w:p>
    <w:p w:rsidR="00364606" w:rsidRDefault="00364606" w:rsidP="003646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8" w:tgtFrame="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Concussion Assessment Tool - SCAT5</w:t>
        </w:r>
      </w:hyperlink>
    </w:p>
    <w:p w:rsidR="00364606" w:rsidRDefault="00364606" w:rsidP="003646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9" w:tgtFrame="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Diabetes Insulin Pump Handout</w:t>
        </w:r>
      </w:hyperlink>
    </w:p>
    <w:p w:rsidR="00364606" w:rsidRDefault="00364606" w:rsidP="003646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10" w:tgtFrame="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Emergency Action Plan (EAP)</w:t>
        </w:r>
      </w:hyperlink>
    </w:p>
    <w:p w:rsidR="00364606" w:rsidRDefault="00364606" w:rsidP="003646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11" w:tgtFrame="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Emergency Action Plan (EAP) Flow Chart</w:t>
        </w:r>
      </w:hyperlink>
    </w:p>
    <w:p w:rsidR="00364606" w:rsidRDefault="00364606" w:rsidP="003646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12" w:tgtFrame="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Emergency Action Plan (EAP) Injured Official</w:t>
        </w:r>
      </w:hyperlink>
    </w:p>
    <w:p w:rsidR="00364606" w:rsidRDefault="00364606" w:rsidP="003646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13" w:tgtFrame="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First Aid Kit Recommended Items</w:t>
        </w:r>
      </w:hyperlink>
    </w:p>
    <w:p w:rsidR="00364606" w:rsidRDefault="00364606" w:rsidP="003646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14" w:tgtFrame="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Hockey Canada Injury Report</w:t>
        </w:r>
      </w:hyperlink>
    </w:p>
    <w:p w:rsidR="00364606" w:rsidRDefault="00364606" w:rsidP="003646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15" w:tgtFrame="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Hockey Canada Insurance Flow Chart</w:t>
        </w:r>
      </w:hyperlink>
    </w:p>
    <w:p w:rsidR="00364606" w:rsidRDefault="00364606" w:rsidP="003646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16" w:tgtFrame="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Hockey Trainers Certification Program - Level 2</w:t>
        </w:r>
      </w:hyperlink>
    </w:p>
    <w:p w:rsidR="00364606" w:rsidRDefault="00364606" w:rsidP="003646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17" w:tgtFrame="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Hockey Trainer's Responsibilities</w:t>
        </w:r>
      </w:hyperlink>
    </w:p>
    <w:p w:rsidR="00364606" w:rsidRDefault="00364606" w:rsidP="003646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18" w:tgtFrame="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Individuals with Disabilities</w:t>
        </w:r>
      </w:hyperlink>
    </w:p>
    <w:p w:rsidR="00364606" w:rsidRDefault="00364606" w:rsidP="003646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19" w:tgtFrame="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Medical Information Sheet</w:t>
        </w:r>
      </w:hyperlink>
    </w:p>
    <w:p w:rsidR="00364606" w:rsidRDefault="00364606" w:rsidP="003646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20" w:tgtFrame="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Player/Team Injury Log Form</w:t>
        </w:r>
      </w:hyperlink>
    </w:p>
    <w:p w:rsidR="00364606" w:rsidRDefault="00364606" w:rsidP="003646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21" w:tgtFrame="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Return to Play Form</w:t>
        </w:r>
      </w:hyperlink>
    </w:p>
    <w:p w:rsidR="00364606" w:rsidRDefault="00364606" w:rsidP="003646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22" w:tgtFrame="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Return to Hockey: Covid-19 Response</w:t>
        </w:r>
      </w:hyperlink>
    </w:p>
    <w:p w:rsidR="00364606" w:rsidRDefault="00364606" w:rsidP="003646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23" w:tgtFrame="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Safety Requires Teamwork</w:t>
        </w:r>
      </w:hyperlink>
    </w:p>
    <w:p w:rsidR="00364606" w:rsidRDefault="00364606" w:rsidP="003646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24" w:tgtFrame="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Trainers Code of Ethics</w:t>
        </w:r>
      </w:hyperlink>
      <w:bookmarkStart w:id="0" w:name="_GoBack"/>
      <w:bookmarkEnd w:id="0"/>
    </w:p>
    <w:p w:rsidR="00364606" w:rsidRDefault="00364606"/>
    <w:sectPr w:rsidR="003646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723B"/>
    <w:multiLevelType w:val="multilevel"/>
    <w:tmpl w:val="219A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35EEE"/>
    <w:multiLevelType w:val="multilevel"/>
    <w:tmpl w:val="28AC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06"/>
    <w:rsid w:val="0003704C"/>
    <w:rsid w:val="0036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6DBA"/>
  <w15:chartTrackingRefBased/>
  <w15:docId w15:val="{B37C9087-5B0A-492B-A4C1-9162F840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60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6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64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6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ohockey.ca/Content/resources/Concussion%20Recogntion%20Tool%205.pdf" TargetMode="External"/><Relationship Id="rId13" Type="http://schemas.openxmlformats.org/officeDocument/2006/relationships/hyperlink" Target="https://htohockey.ca/Content/resources/First_Aid_Kit_Recommended_Items.pdf" TargetMode="External"/><Relationship Id="rId18" Type="http://schemas.openxmlformats.org/officeDocument/2006/relationships/hyperlink" Target="https://htohockey.ca/Content/resources/Individuals_with_Disabilities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tohockey.ca/Content/resources/Return_to_Play.pdf" TargetMode="External"/><Relationship Id="rId7" Type="http://schemas.openxmlformats.org/officeDocument/2006/relationships/hyperlink" Target="https://htohockey.ca/Content/resources/concussioncard4.pdf" TargetMode="External"/><Relationship Id="rId12" Type="http://schemas.openxmlformats.org/officeDocument/2006/relationships/hyperlink" Target="https://htohockey.ca/Content/resources/EAP_Injured_Official.pdf" TargetMode="External"/><Relationship Id="rId17" Type="http://schemas.openxmlformats.org/officeDocument/2006/relationships/hyperlink" Target="https://htohockey.ca/Content/resources/Hockey_Trainers_Responsibilities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tohockey.ca/Content/resources/HTCP_Level_2.pdf" TargetMode="External"/><Relationship Id="rId20" Type="http://schemas.openxmlformats.org/officeDocument/2006/relationships/hyperlink" Target="https://htohockey.ca/Content/resources/htcp_player_injury_lo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tohockey.ca/Content/resources/Arena_Safety_Check_List.pdf" TargetMode="External"/><Relationship Id="rId11" Type="http://schemas.openxmlformats.org/officeDocument/2006/relationships/hyperlink" Target="https://htohockey.ca/Content/resources/EAP_Flow_Chart.pdf" TargetMode="External"/><Relationship Id="rId24" Type="http://schemas.openxmlformats.org/officeDocument/2006/relationships/hyperlink" Target="https://htohockey.ca/Content/resources/Trainers_Code_of_Ethics.pdf" TargetMode="External"/><Relationship Id="rId5" Type="http://schemas.openxmlformats.org/officeDocument/2006/relationships/hyperlink" Target="https://htohockey.ca/Content/resources/AEDImportantMessage.pdf" TargetMode="External"/><Relationship Id="rId15" Type="http://schemas.openxmlformats.org/officeDocument/2006/relationships/hyperlink" Target="https://htohockey.ca/Content/resources/HCInsuranceFlowChartHCSP.pdf" TargetMode="External"/><Relationship Id="rId23" Type="http://schemas.openxmlformats.org/officeDocument/2006/relationships/hyperlink" Target="https://htohockey.ca/Content/resources/Safety_Requires_Teamwork.pdf" TargetMode="External"/><Relationship Id="rId10" Type="http://schemas.openxmlformats.org/officeDocument/2006/relationships/hyperlink" Target="https://htohockey.ca/Content/resources/EAP_Arena_Diagram.pdf" TargetMode="External"/><Relationship Id="rId19" Type="http://schemas.openxmlformats.org/officeDocument/2006/relationships/hyperlink" Target="https://htohockey.ca/Content/resources/Medical_Information_She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tohockey.ca/Content/resources/Insulin_Pumps_Important_Note_.pdf" TargetMode="External"/><Relationship Id="rId14" Type="http://schemas.openxmlformats.org/officeDocument/2006/relationships/hyperlink" Target="https://htohockey.ca/Content/resources/HC_Injury_Report.pdf" TargetMode="External"/><Relationship Id="rId22" Type="http://schemas.openxmlformats.org/officeDocument/2006/relationships/hyperlink" Target="https://htohockey.ca/Content/resources/Sport%20Safety_Handout_8.5X11_EN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Chris (ONT)</dc:creator>
  <cp:keywords/>
  <dc:description/>
  <cp:lastModifiedBy>Doyle Chris (ONT)</cp:lastModifiedBy>
  <cp:revision>1</cp:revision>
  <dcterms:created xsi:type="dcterms:W3CDTF">2023-06-30T14:59:00Z</dcterms:created>
  <dcterms:modified xsi:type="dcterms:W3CDTF">2023-06-30T15:00:00Z</dcterms:modified>
</cp:coreProperties>
</file>